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844E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4188021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3AF8319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5E93C2F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5AAD49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5AAAFC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</w:t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5333BD">
        <w:rPr>
          <w:rFonts w:eastAsia="Verdana" w:cs="Times New Roman"/>
          <w:sz w:val="18"/>
          <w:szCs w:val="18"/>
        </w:rPr>
        <w:t>,</w:t>
      </w:r>
    </w:p>
    <w:p w14:paraId="60260FA0" w14:textId="77777777" w:rsidR="005333BD" w:rsidRPr="005333BD" w:rsidRDefault="00B023E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 xml:space="preserve">spisová značka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F325F0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zastoupená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A73F9E4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4666B7" w14:textId="531D6B9D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B61C42" w:rsidRPr="00B61C42">
        <w:rPr>
          <w:rFonts w:eastAsia="Times New Roman" w:cs="Times New Roman"/>
          <w:b/>
          <w:sz w:val="18"/>
          <w:szCs w:val="18"/>
          <w:lang w:eastAsia="cs-CZ"/>
        </w:rPr>
        <w:t>Liberec – oprava osobních výtahů příjezdová hala a 3. nástupiště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DDF278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4FBACCC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620F0A4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28BC97F3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1E0CFB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29E4F2DE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4607E3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CA9761E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C2530E5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59D18C6B" w14:textId="77777777" w:rsidR="003727EC" w:rsidRDefault="003727EC"/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449A" w14:textId="77777777"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14:paraId="779B5F26" w14:textId="77777777"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CCCC" w14:textId="77777777"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14:paraId="7CDA6B37" w14:textId="77777777" w:rsidR="00207914" w:rsidRDefault="00207914" w:rsidP="005333BD">
      <w:pPr>
        <w:spacing w:after="0" w:line="240" w:lineRule="auto"/>
      </w:pPr>
      <w:r>
        <w:continuationSeparator/>
      </w:r>
    </w:p>
  </w:footnote>
  <w:footnote w:id="1">
    <w:p w14:paraId="55E86FB9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56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727EC"/>
    <w:rsid w:val="005333BD"/>
    <w:rsid w:val="00A51739"/>
    <w:rsid w:val="00B023ED"/>
    <w:rsid w:val="00B61C42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F80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4</cp:revision>
  <dcterms:created xsi:type="dcterms:W3CDTF">2022-04-22T07:28:00Z</dcterms:created>
  <dcterms:modified xsi:type="dcterms:W3CDTF">2023-05-12T08:11:00Z</dcterms:modified>
</cp:coreProperties>
</file>